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062B" w:rsidRDefault="00742B4B" w:rsidP="001D062B">
      <w:pPr>
        <w:rPr>
          <w:rFonts w:ascii="仿宋" w:eastAsia="仿宋" w:hAnsi="仿宋"/>
          <w:sz w:val="32"/>
          <w:szCs w:val="32"/>
        </w:rPr>
      </w:pPr>
      <w:r>
        <w:rPr>
          <w:rFonts w:ascii="仿宋" w:eastAsia="仿宋" w:hAnsi="仿宋" w:hint="eastAsia"/>
          <w:sz w:val="32"/>
          <w:szCs w:val="32"/>
        </w:rPr>
        <w:t>附件1</w:t>
      </w:r>
      <w:r w:rsidR="001D062B">
        <w:rPr>
          <w:rFonts w:ascii="仿宋" w:eastAsia="仿宋" w:hAnsi="仿宋"/>
          <w:sz w:val="32"/>
          <w:szCs w:val="32"/>
        </w:rPr>
        <w:t>0</w:t>
      </w:r>
    </w:p>
    <w:p w:rsidR="00F269F0" w:rsidRDefault="00742B4B" w:rsidP="001D062B">
      <w:pPr>
        <w:jc w:val="center"/>
        <w:rPr>
          <w:rFonts w:ascii="宋体" w:eastAsia="宋体" w:hAnsi="宋体"/>
          <w:sz w:val="36"/>
          <w:szCs w:val="36"/>
        </w:rPr>
      </w:pPr>
      <w:r>
        <w:rPr>
          <w:rFonts w:ascii="宋体" w:eastAsia="宋体" w:hAnsi="宋体"/>
          <w:sz w:val="36"/>
          <w:szCs w:val="36"/>
        </w:rPr>
        <w:t>202</w:t>
      </w:r>
      <w:r w:rsidR="006E61F1">
        <w:rPr>
          <w:rFonts w:ascii="宋体" w:eastAsia="宋体" w:hAnsi="宋体"/>
          <w:sz w:val="36"/>
          <w:szCs w:val="36"/>
        </w:rPr>
        <w:t>2</w:t>
      </w:r>
      <w:r>
        <w:rPr>
          <w:rFonts w:ascii="宋体" w:eastAsia="宋体" w:hAnsi="宋体"/>
          <w:sz w:val="36"/>
          <w:szCs w:val="36"/>
        </w:rPr>
        <w:t>年</w:t>
      </w:r>
      <w:r>
        <w:rPr>
          <w:rFonts w:ascii="宋体" w:eastAsia="宋体" w:hAnsi="宋体" w:hint="eastAsia"/>
          <w:sz w:val="36"/>
          <w:szCs w:val="36"/>
        </w:rPr>
        <w:t>中</w:t>
      </w:r>
      <w:r>
        <w:rPr>
          <w:rFonts w:ascii="宋体" w:eastAsia="宋体" w:hAnsi="宋体"/>
          <w:sz w:val="36"/>
          <w:szCs w:val="36"/>
        </w:rPr>
        <w:t>国马术三项赛</w:t>
      </w:r>
      <w:r>
        <w:rPr>
          <w:rFonts w:ascii="宋体" w:eastAsia="宋体" w:hAnsi="宋体" w:hint="eastAsia"/>
          <w:sz w:val="36"/>
          <w:szCs w:val="36"/>
        </w:rPr>
        <w:t>冠军杯</w:t>
      </w:r>
      <w:r>
        <w:rPr>
          <w:rFonts w:ascii="宋体" w:eastAsia="宋体" w:hAnsi="宋体"/>
          <w:sz w:val="36"/>
          <w:szCs w:val="36"/>
        </w:rPr>
        <w:t>赛</w:t>
      </w:r>
    </w:p>
    <w:p w:rsidR="00F269F0" w:rsidRDefault="00742B4B">
      <w:pPr>
        <w:jc w:val="center"/>
        <w:rPr>
          <w:rFonts w:ascii="宋体" w:eastAsia="宋体" w:hAnsi="宋体"/>
          <w:sz w:val="36"/>
          <w:szCs w:val="36"/>
        </w:rPr>
      </w:pPr>
      <w:r>
        <w:rPr>
          <w:rFonts w:ascii="宋体" w:eastAsia="宋体" w:hAnsi="宋体" w:hint="eastAsia"/>
          <w:sz w:val="36"/>
          <w:szCs w:val="36"/>
        </w:rPr>
        <w:t>竞赛规程</w:t>
      </w:r>
    </w:p>
    <w:p w:rsidR="00F269F0" w:rsidRDefault="00742B4B">
      <w:pPr>
        <w:rPr>
          <w:rFonts w:ascii="仿宋" w:eastAsia="仿宋" w:hAnsi="仿宋"/>
          <w:b/>
          <w:bCs/>
          <w:sz w:val="32"/>
          <w:szCs w:val="32"/>
        </w:rPr>
      </w:pPr>
      <w:r>
        <w:rPr>
          <w:rFonts w:ascii="仿宋" w:eastAsia="仿宋" w:hAnsi="仿宋" w:hint="eastAsia"/>
          <w:b/>
          <w:bCs/>
          <w:sz w:val="32"/>
          <w:szCs w:val="32"/>
        </w:rPr>
        <w:t>一、主办单位</w:t>
      </w:r>
      <w:r>
        <w:rPr>
          <w:rFonts w:ascii="仿宋" w:eastAsia="仿宋" w:hAnsi="仿宋"/>
          <w:b/>
          <w:bCs/>
          <w:sz w:val="32"/>
          <w:szCs w:val="32"/>
        </w:rPr>
        <w:t xml:space="preserve"> </w:t>
      </w:r>
    </w:p>
    <w:p w:rsidR="00F269F0" w:rsidRDefault="00742B4B">
      <w:pPr>
        <w:ind w:firstLine="640"/>
        <w:rPr>
          <w:rFonts w:ascii="仿宋" w:eastAsia="仿宋" w:hAnsi="仿宋"/>
          <w:sz w:val="32"/>
          <w:szCs w:val="32"/>
        </w:rPr>
      </w:pPr>
      <w:r>
        <w:rPr>
          <w:rFonts w:ascii="仿宋" w:eastAsia="仿宋" w:hAnsi="仿宋" w:hint="eastAsia"/>
          <w:sz w:val="32"/>
          <w:szCs w:val="32"/>
        </w:rPr>
        <w:t>中国马术协会</w:t>
      </w:r>
      <w:r>
        <w:rPr>
          <w:rFonts w:ascii="仿宋" w:eastAsia="仿宋" w:hAnsi="仿宋"/>
          <w:sz w:val="32"/>
          <w:szCs w:val="32"/>
        </w:rPr>
        <w:t xml:space="preserve"> </w:t>
      </w:r>
    </w:p>
    <w:p w:rsidR="00F269F0" w:rsidRDefault="00742B4B">
      <w:pPr>
        <w:rPr>
          <w:rFonts w:ascii="仿宋" w:eastAsia="仿宋" w:hAnsi="仿宋"/>
          <w:b/>
          <w:bCs/>
          <w:sz w:val="32"/>
          <w:szCs w:val="32"/>
        </w:rPr>
      </w:pPr>
      <w:r>
        <w:rPr>
          <w:rFonts w:ascii="仿宋" w:eastAsia="仿宋" w:hAnsi="仿宋" w:hint="eastAsia"/>
          <w:b/>
          <w:bCs/>
          <w:sz w:val="32"/>
          <w:szCs w:val="32"/>
        </w:rPr>
        <w:t>二、竞赛日期和地点</w:t>
      </w:r>
    </w:p>
    <w:p w:rsidR="00F269F0" w:rsidRDefault="00742B4B">
      <w:pPr>
        <w:ind w:firstLine="640"/>
        <w:rPr>
          <w:rFonts w:ascii="仿宋" w:eastAsia="仿宋" w:hAnsi="仿宋"/>
          <w:sz w:val="32"/>
          <w:szCs w:val="32"/>
        </w:rPr>
      </w:pPr>
      <w:r>
        <w:rPr>
          <w:rFonts w:ascii="仿宋" w:eastAsia="仿宋" w:hAnsi="仿宋"/>
          <w:sz w:val="32"/>
          <w:szCs w:val="32"/>
        </w:rPr>
        <w:t>202</w:t>
      </w:r>
      <w:r w:rsidR="006E61F1">
        <w:rPr>
          <w:rFonts w:ascii="仿宋" w:eastAsia="仿宋" w:hAnsi="仿宋"/>
          <w:sz w:val="32"/>
          <w:szCs w:val="32"/>
        </w:rPr>
        <w:t>2</w:t>
      </w:r>
      <w:r>
        <w:rPr>
          <w:rFonts w:ascii="仿宋" w:eastAsia="仿宋" w:hAnsi="仿宋"/>
          <w:sz w:val="32"/>
          <w:szCs w:val="32"/>
        </w:rPr>
        <w:t>年，</w:t>
      </w:r>
      <w:r w:rsidR="004F773F">
        <w:rPr>
          <w:rFonts w:ascii="仿宋" w:eastAsia="仿宋" w:hAnsi="仿宋" w:hint="eastAsia"/>
          <w:sz w:val="32"/>
          <w:szCs w:val="32"/>
        </w:rPr>
        <w:t>待定</w:t>
      </w:r>
    </w:p>
    <w:p w:rsidR="00F269F0" w:rsidRDefault="00742B4B">
      <w:pPr>
        <w:rPr>
          <w:rFonts w:ascii="仿宋" w:eastAsia="仿宋" w:hAnsi="仿宋"/>
          <w:b/>
          <w:bCs/>
          <w:sz w:val="32"/>
          <w:szCs w:val="32"/>
        </w:rPr>
      </w:pPr>
      <w:r>
        <w:rPr>
          <w:rFonts w:ascii="仿宋" w:eastAsia="仿宋" w:hAnsi="仿宋" w:hint="eastAsia"/>
          <w:b/>
          <w:bCs/>
          <w:sz w:val="32"/>
          <w:szCs w:val="32"/>
        </w:rPr>
        <w:t>三、竞赛项目</w:t>
      </w:r>
      <w:r>
        <w:rPr>
          <w:rFonts w:ascii="仿宋" w:eastAsia="仿宋" w:hAnsi="仿宋"/>
          <w:b/>
          <w:bCs/>
          <w:sz w:val="32"/>
          <w:szCs w:val="32"/>
        </w:rPr>
        <w:t xml:space="preserve"> </w:t>
      </w:r>
    </w:p>
    <w:p w:rsidR="00F269F0" w:rsidRPr="004F773F" w:rsidRDefault="00742B4B" w:rsidP="004F773F">
      <w:pPr>
        <w:ind w:firstLine="640"/>
        <w:rPr>
          <w:rFonts w:eastAsia="仿宋"/>
        </w:rPr>
      </w:pPr>
      <w:r>
        <w:rPr>
          <w:rFonts w:ascii="仿宋" w:eastAsia="仿宋" w:hAnsi="仿宋" w:hint="eastAsia"/>
          <w:sz w:val="32"/>
          <w:szCs w:val="32"/>
        </w:rPr>
        <w:t>个人赛</w:t>
      </w:r>
      <w:r w:rsidR="004F773F">
        <w:rPr>
          <w:rFonts w:ascii="仿宋" w:eastAsia="仿宋" w:hAnsi="仿宋" w:hint="eastAsia"/>
          <w:sz w:val="32"/>
          <w:szCs w:val="32"/>
        </w:rPr>
        <w:t xml:space="preserve"> (采用</w:t>
      </w:r>
      <w:r w:rsidR="004F773F">
        <w:rPr>
          <w:rFonts w:ascii="仿宋" w:eastAsia="仿宋" w:hAnsi="仿宋"/>
          <w:sz w:val="32"/>
          <w:szCs w:val="32"/>
        </w:rPr>
        <w:t>D</w:t>
      </w:r>
      <w:r w:rsidR="004F773F">
        <w:rPr>
          <w:rFonts w:ascii="仿宋" w:eastAsia="仿宋" w:hAnsi="仿宋" w:hint="eastAsia"/>
          <w:sz w:val="32"/>
          <w:szCs w:val="32"/>
        </w:rPr>
        <w:t>级积分标准)</w:t>
      </w:r>
    </w:p>
    <w:p w:rsidR="00F269F0" w:rsidRDefault="00742B4B">
      <w:pPr>
        <w:rPr>
          <w:rFonts w:ascii="仿宋" w:eastAsia="仿宋" w:hAnsi="仿宋"/>
          <w:b/>
          <w:bCs/>
          <w:sz w:val="32"/>
          <w:szCs w:val="32"/>
        </w:rPr>
      </w:pPr>
      <w:r>
        <w:rPr>
          <w:rFonts w:ascii="仿宋" w:eastAsia="仿宋" w:hAnsi="仿宋" w:hint="eastAsia"/>
          <w:b/>
          <w:bCs/>
          <w:sz w:val="32"/>
          <w:szCs w:val="32"/>
        </w:rPr>
        <w:t>四、参赛资格</w:t>
      </w:r>
    </w:p>
    <w:p w:rsidR="00F269F0" w:rsidRPr="00BA15A7" w:rsidRDefault="00742B4B">
      <w:pPr>
        <w:ind w:firstLineChars="200" w:firstLine="640"/>
        <w:rPr>
          <w:rFonts w:ascii="仿宋" w:eastAsia="仿宋" w:hAnsi="仿宋"/>
          <w:b/>
          <w:bCs/>
          <w:sz w:val="32"/>
          <w:szCs w:val="32"/>
        </w:rPr>
      </w:pPr>
      <w:r>
        <w:rPr>
          <w:rFonts w:ascii="仿宋" w:eastAsia="仿宋" w:hAnsi="仿宋" w:hint="eastAsia"/>
          <w:sz w:val="32"/>
          <w:szCs w:val="32"/>
        </w:rPr>
        <w:t>（一）参赛单位及运动员须完成</w:t>
      </w:r>
      <w:r>
        <w:rPr>
          <w:rFonts w:ascii="仿宋" w:eastAsia="仿宋" w:hAnsi="仿宋"/>
          <w:sz w:val="32"/>
          <w:szCs w:val="32"/>
        </w:rPr>
        <w:t>202</w:t>
      </w:r>
      <w:r w:rsidR="006E61F1">
        <w:rPr>
          <w:rFonts w:ascii="仿宋" w:eastAsia="仿宋" w:hAnsi="仿宋"/>
          <w:sz w:val="32"/>
          <w:szCs w:val="32"/>
        </w:rPr>
        <w:t>2</w:t>
      </w:r>
      <w:r>
        <w:rPr>
          <w:rFonts w:ascii="仿宋" w:eastAsia="仿宋" w:hAnsi="仿宋"/>
          <w:sz w:val="32"/>
          <w:szCs w:val="32"/>
        </w:rPr>
        <w:t>年度中国马术协会注册手</w:t>
      </w:r>
      <w:r w:rsidRPr="00BA15A7">
        <w:rPr>
          <w:rFonts w:ascii="仿宋" w:eastAsia="仿宋" w:hAnsi="仿宋"/>
          <w:sz w:val="32"/>
          <w:szCs w:val="32"/>
        </w:rPr>
        <w:t>续。</w:t>
      </w:r>
      <w:r w:rsidRPr="00BA15A7">
        <w:rPr>
          <w:rFonts w:ascii="仿宋" w:eastAsia="仿宋" w:hAnsi="仿宋" w:hint="eastAsia"/>
          <w:sz w:val="32"/>
          <w:szCs w:val="32"/>
        </w:rPr>
        <w:t>参赛运动员须符合马术项目骑手分级管理实施细则的参赛级别规定</w:t>
      </w:r>
      <w:r w:rsidRPr="00BA15A7">
        <w:rPr>
          <w:rFonts w:ascii="仿宋" w:eastAsia="仿宋" w:hAnsi="仿宋" w:cs="仿宋" w:hint="eastAsia"/>
          <w:sz w:val="32"/>
          <w:szCs w:val="32"/>
        </w:rPr>
        <w:t>。</w:t>
      </w:r>
    </w:p>
    <w:p w:rsidR="00F269F0" w:rsidRDefault="00742B4B">
      <w:pPr>
        <w:ind w:firstLine="640"/>
        <w:rPr>
          <w:rFonts w:ascii="仿宋" w:eastAsia="仿宋" w:hAnsi="仿宋"/>
          <w:sz w:val="32"/>
          <w:szCs w:val="32"/>
        </w:rPr>
      </w:pPr>
      <w:r>
        <w:rPr>
          <w:rFonts w:ascii="仿宋" w:eastAsia="仿宋" w:hAnsi="仿宋" w:hint="eastAsia"/>
          <w:sz w:val="32"/>
          <w:szCs w:val="32"/>
        </w:rPr>
        <w:t>（二）各参赛单位参赛运动员人数不限。每名运动员可骑2</w:t>
      </w:r>
      <w:r>
        <w:rPr>
          <w:rFonts w:ascii="仿宋" w:eastAsia="仿宋" w:hAnsi="仿宋"/>
          <w:sz w:val="32"/>
          <w:szCs w:val="32"/>
        </w:rPr>
        <w:t>匹马参赛，均记取成绩和名次并获得奖励。随队人员可报领队1人，教练1人，工作人员3人，马主人数不超过参赛马匹数。</w:t>
      </w:r>
    </w:p>
    <w:p w:rsidR="00F269F0" w:rsidRDefault="00742B4B">
      <w:pPr>
        <w:ind w:firstLine="640"/>
        <w:rPr>
          <w:rFonts w:ascii="仿宋" w:eastAsia="仿宋" w:hAnsi="仿宋"/>
          <w:sz w:val="32"/>
          <w:szCs w:val="32"/>
        </w:rPr>
      </w:pPr>
      <w:r>
        <w:rPr>
          <w:rFonts w:ascii="仿宋" w:eastAsia="仿宋" w:hAnsi="仿宋" w:hint="eastAsia"/>
          <w:sz w:val="32"/>
          <w:szCs w:val="32"/>
        </w:rPr>
        <w:t>（三）参赛运动员性别不限，须年满</w:t>
      </w:r>
      <w:r>
        <w:rPr>
          <w:rFonts w:ascii="仿宋" w:eastAsia="仿宋" w:hAnsi="仿宋"/>
          <w:sz w:val="32"/>
          <w:szCs w:val="32"/>
        </w:rPr>
        <w:t>16岁（200</w:t>
      </w:r>
      <w:r w:rsidR="006E61F1">
        <w:rPr>
          <w:rFonts w:ascii="仿宋" w:eastAsia="仿宋" w:hAnsi="仿宋"/>
          <w:sz w:val="32"/>
          <w:szCs w:val="32"/>
        </w:rPr>
        <w:t>6</w:t>
      </w:r>
      <w:r>
        <w:rPr>
          <w:rFonts w:ascii="仿宋" w:eastAsia="仿宋" w:hAnsi="仿宋"/>
          <w:sz w:val="32"/>
          <w:szCs w:val="32"/>
        </w:rPr>
        <w:t>年及以前出生）并完成中国马术协会202</w:t>
      </w:r>
      <w:r w:rsidR="006E61F1">
        <w:rPr>
          <w:rFonts w:ascii="仿宋" w:eastAsia="仿宋" w:hAnsi="仿宋"/>
          <w:sz w:val="32"/>
          <w:szCs w:val="32"/>
        </w:rPr>
        <w:t>2</w:t>
      </w:r>
      <w:r>
        <w:rPr>
          <w:rFonts w:ascii="仿宋" w:eastAsia="仿宋" w:hAnsi="仿宋"/>
          <w:sz w:val="32"/>
          <w:szCs w:val="32"/>
        </w:rPr>
        <w:t>年度注册手续。</w:t>
      </w:r>
    </w:p>
    <w:p w:rsidR="00F269F0" w:rsidRDefault="00742B4B">
      <w:pPr>
        <w:ind w:firstLine="640"/>
        <w:rPr>
          <w:rFonts w:ascii="仿宋" w:eastAsia="仿宋" w:hAnsi="仿宋"/>
          <w:sz w:val="32"/>
          <w:szCs w:val="32"/>
        </w:rPr>
      </w:pPr>
      <w:r>
        <w:rPr>
          <w:rFonts w:ascii="仿宋" w:eastAsia="仿宋" w:hAnsi="仿宋" w:hint="eastAsia"/>
          <w:sz w:val="32"/>
          <w:szCs w:val="32"/>
        </w:rPr>
        <w:t>（四）各单位自带马匹参赛，马龄须为</w:t>
      </w:r>
      <w:r>
        <w:rPr>
          <w:rFonts w:ascii="仿宋" w:eastAsia="仿宋" w:hAnsi="仿宋"/>
          <w:sz w:val="32"/>
          <w:szCs w:val="32"/>
        </w:rPr>
        <w:t>6岁及以上（201</w:t>
      </w:r>
      <w:r w:rsidR="006E61F1">
        <w:rPr>
          <w:rFonts w:ascii="仿宋" w:eastAsia="仿宋" w:hAnsi="仿宋"/>
          <w:sz w:val="32"/>
          <w:szCs w:val="32"/>
        </w:rPr>
        <w:t>6</w:t>
      </w:r>
      <w:r>
        <w:rPr>
          <w:rFonts w:ascii="仿宋" w:eastAsia="仿宋" w:hAnsi="仿宋"/>
          <w:sz w:val="32"/>
          <w:szCs w:val="32"/>
        </w:rPr>
        <w:t>年及以前出生）。参赛马匹须具有中国马术协会颁发的马匹护照，并在到达赛区后及时向赛会兽医提交。参赛马匹在赛</w:t>
      </w:r>
      <w:r>
        <w:rPr>
          <w:rFonts w:ascii="仿宋" w:eastAsia="仿宋" w:hAnsi="仿宋"/>
          <w:sz w:val="32"/>
          <w:szCs w:val="32"/>
        </w:rPr>
        <w:lastRenderedPageBreak/>
        <w:t>前按规则要求进行验马，未参加验马的马匹不得参加比赛。</w:t>
      </w:r>
    </w:p>
    <w:p w:rsidR="00F269F0" w:rsidRDefault="00742B4B">
      <w:pPr>
        <w:ind w:firstLine="640"/>
        <w:rPr>
          <w:rFonts w:ascii="仿宋" w:eastAsia="仿宋" w:hAnsi="仿宋"/>
          <w:sz w:val="32"/>
          <w:szCs w:val="32"/>
        </w:rPr>
      </w:pPr>
      <w:r>
        <w:rPr>
          <w:rFonts w:ascii="仿宋" w:eastAsia="仿宋" w:hAnsi="仿宋" w:hint="eastAsia"/>
          <w:sz w:val="32"/>
          <w:szCs w:val="32"/>
        </w:rPr>
        <w:t>（五）参赛马匹赴赛区前须办理相关检疫手续，并由所在地、县级兽医站出具检疫合格证明，随马匹到赛区时递交承办单位。</w:t>
      </w:r>
    </w:p>
    <w:p w:rsidR="00F269F0" w:rsidRDefault="00742B4B">
      <w:pPr>
        <w:rPr>
          <w:rFonts w:ascii="仿宋" w:eastAsia="仿宋" w:hAnsi="仿宋"/>
          <w:b/>
          <w:bCs/>
          <w:sz w:val="32"/>
          <w:szCs w:val="32"/>
        </w:rPr>
      </w:pPr>
      <w:r>
        <w:rPr>
          <w:rFonts w:ascii="仿宋" w:eastAsia="仿宋" w:hAnsi="仿宋" w:hint="eastAsia"/>
          <w:b/>
          <w:bCs/>
          <w:sz w:val="32"/>
          <w:szCs w:val="32"/>
        </w:rPr>
        <w:t>五</w:t>
      </w:r>
      <w:r>
        <w:rPr>
          <w:rFonts w:ascii="仿宋" w:eastAsia="仿宋" w:hAnsi="仿宋"/>
          <w:b/>
          <w:bCs/>
          <w:sz w:val="32"/>
          <w:szCs w:val="32"/>
        </w:rPr>
        <w:t>、竞赛办法</w:t>
      </w:r>
    </w:p>
    <w:p w:rsidR="00F269F0" w:rsidRDefault="00742B4B">
      <w:pPr>
        <w:ind w:firstLine="640"/>
        <w:rPr>
          <w:rFonts w:ascii="仿宋" w:eastAsia="仿宋" w:hAnsi="仿宋"/>
          <w:sz w:val="32"/>
          <w:szCs w:val="32"/>
        </w:rPr>
      </w:pPr>
      <w:r>
        <w:rPr>
          <w:rFonts w:ascii="仿宋" w:eastAsia="仿宋" w:hAnsi="仿宋" w:hint="eastAsia"/>
          <w:sz w:val="32"/>
          <w:szCs w:val="32"/>
        </w:rPr>
        <w:t>（一）比赛采用国际马联</w:t>
      </w:r>
      <w:r>
        <w:rPr>
          <w:rFonts w:ascii="仿宋" w:eastAsia="仿宋" w:hAnsi="仿宋"/>
          <w:sz w:val="32"/>
          <w:szCs w:val="32"/>
        </w:rPr>
        <w:t>202</w:t>
      </w:r>
      <w:r w:rsidR="00A04BBA">
        <w:rPr>
          <w:rFonts w:ascii="仿宋" w:eastAsia="仿宋" w:hAnsi="仿宋"/>
          <w:sz w:val="32"/>
          <w:szCs w:val="32"/>
        </w:rPr>
        <w:t>2</w:t>
      </w:r>
      <w:bookmarkStart w:id="0" w:name="_GoBack"/>
      <w:bookmarkEnd w:id="0"/>
      <w:r>
        <w:rPr>
          <w:rFonts w:ascii="仿宋" w:eastAsia="仿宋" w:hAnsi="仿宋"/>
          <w:sz w:val="32"/>
          <w:szCs w:val="32"/>
        </w:rPr>
        <w:t xml:space="preserve"> 年 1 月 1 日更新颁布</w:t>
      </w:r>
      <w:r>
        <w:rPr>
          <w:rFonts w:ascii="仿宋" w:eastAsia="仿宋" w:hAnsi="仿宋" w:hint="eastAsia"/>
          <w:sz w:val="32"/>
          <w:szCs w:val="32"/>
        </w:rPr>
        <w:t>的第</w:t>
      </w:r>
      <w:r>
        <w:rPr>
          <w:rFonts w:ascii="仿宋" w:eastAsia="仿宋" w:hAnsi="仿宋"/>
          <w:sz w:val="32"/>
          <w:szCs w:val="32"/>
        </w:rPr>
        <w:t>25版国际马术三项赛竞赛规则。特殊修订条款的执行，</w:t>
      </w:r>
      <w:r>
        <w:rPr>
          <w:rFonts w:ascii="仿宋" w:eastAsia="仿宋" w:hAnsi="仿宋" w:hint="eastAsia"/>
          <w:sz w:val="32"/>
          <w:szCs w:val="32"/>
        </w:rPr>
        <w:t>以中国马术协会下发通知及技术会公布为准</w:t>
      </w:r>
      <w:r>
        <w:rPr>
          <w:rFonts w:ascii="仿宋" w:eastAsia="仿宋" w:hAnsi="仿宋"/>
          <w:sz w:val="32"/>
          <w:szCs w:val="32"/>
        </w:rPr>
        <w:t>。</w:t>
      </w:r>
    </w:p>
    <w:p w:rsidR="00F269F0" w:rsidRDefault="00742B4B">
      <w:pPr>
        <w:ind w:firstLine="640"/>
        <w:rPr>
          <w:rFonts w:ascii="仿宋" w:eastAsia="仿宋" w:hAnsi="仿宋"/>
          <w:sz w:val="32"/>
          <w:szCs w:val="32"/>
        </w:rPr>
      </w:pPr>
      <w:r>
        <w:rPr>
          <w:rFonts w:ascii="仿宋" w:eastAsia="仿宋" w:hAnsi="仿宋" w:hint="eastAsia"/>
          <w:sz w:val="32"/>
          <w:szCs w:val="32"/>
        </w:rPr>
        <w:t>（二）比赛分三天举行，第一天进行盛装舞步赛，第二天进行越野赛，第三天进行场地障碍赛。</w:t>
      </w:r>
      <w:r w:rsidRPr="00A04BBA">
        <w:rPr>
          <w:rFonts w:ascii="仿宋" w:eastAsia="仿宋" w:hAnsi="仿宋" w:hint="eastAsia"/>
          <w:sz w:val="32"/>
          <w:szCs w:val="32"/>
        </w:rPr>
        <w:t>盛装舞步比赛使用国际马联二星级比赛科目（</w:t>
      </w:r>
      <w:r w:rsidR="006E61F1" w:rsidRPr="00A04BBA">
        <w:rPr>
          <w:rFonts w:ascii="仿宋" w:eastAsia="仿宋" w:hAnsi="仿宋"/>
          <w:sz w:val="32"/>
          <w:szCs w:val="32"/>
        </w:rPr>
        <w:t>B</w:t>
      </w:r>
      <w:r w:rsidRPr="00A04BBA">
        <w:rPr>
          <w:rFonts w:ascii="仿宋" w:eastAsia="仿宋" w:hAnsi="仿宋"/>
          <w:sz w:val="32"/>
          <w:szCs w:val="32"/>
        </w:rPr>
        <w:t>表）</w:t>
      </w:r>
      <w:r w:rsidRPr="00672033">
        <w:rPr>
          <w:rFonts w:ascii="仿宋" w:eastAsia="仿宋" w:hAnsi="仿宋"/>
          <w:sz w:val="32"/>
          <w:szCs w:val="32"/>
        </w:rPr>
        <w:t>。越</w:t>
      </w:r>
      <w:r>
        <w:rPr>
          <w:rFonts w:ascii="仿宋" w:eastAsia="仿宋" w:hAnsi="仿宋"/>
          <w:sz w:val="32"/>
          <w:szCs w:val="32"/>
        </w:rPr>
        <w:t>野赛和场地障碍赛的技术要求按国际马联竞赛规则规定的二星级比赛要求执行。</w:t>
      </w:r>
    </w:p>
    <w:p w:rsidR="00F269F0" w:rsidRDefault="00742B4B">
      <w:pPr>
        <w:ind w:firstLine="640"/>
        <w:rPr>
          <w:rFonts w:ascii="仿宋" w:eastAsia="仿宋" w:hAnsi="仿宋"/>
          <w:sz w:val="32"/>
          <w:szCs w:val="32"/>
        </w:rPr>
      </w:pPr>
      <w:r>
        <w:rPr>
          <w:rFonts w:ascii="仿宋" w:eastAsia="仿宋" w:hAnsi="仿宋" w:hint="eastAsia"/>
          <w:sz w:val="32"/>
          <w:szCs w:val="32"/>
        </w:rPr>
        <w:t>（三）个人赛名次排列，以罚分少者名次列前。在比赛中当两名或多名的运动员总罚分相同时按以下方法决定排名：</w:t>
      </w:r>
    </w:p>
    <w:p w:rsidR="00F269F0" w:rsidRDefault="00742B4B">
      <w:pPr>
        <w:ind w:firstLine="640"/>
        <w:rPr>
          <w:rFonts w:ascii="仿宋" w:eastAsia="仿宋" w:hAnsi="仿宋"/>
          <w:sz w:val="32"/>
          <w:szCs w:val="32"/>
        </w:rPr>
      </w:pPr>
      <w:r>
        <w:rPr>
          <w:rFonts w:ascii="仿宋" w:eastAsia="仿宋" w:hAnsi="仿宋"/>
          <w:sz w:val="32"/>
          <w:szCs w:val="32"/>
        </w:rPr>
        <w:t>1.取越野障碍赛中罚分最少者（包括障碍罚分，时间和越野障碍中任何其它的罚分）名次列前。</w:t>
      </w:r>
    </w:p>
    <w:p w:rsidR="00F269F0" w:rsidRDefault="00742B4B">
      <w:pPr>
        <w:ind w:firstLine="640"/>
        <w:rPr>
          <w:rFonts w:ascii="仿宋" w:eastAsia="仿宋" w:hAnsi="仿宋"/>
          <w:sz w:val="32"/>
          <w:szCs w:val="32"/>
        </w:rPr>
      </w:pPr>
      <w:r>
        <w:rPr>
          <w:rFonts w:ascii="仿宋" w:eastAsia="仿宋" w:hAnsi="仿宋"/>
          <w:sz w:val="32"/>
          <w:szCs w:val="32"/>
        </w:rPr>
        <w:t>2.如果成绩仍然相同，取越野赛比赛用时最接近最佳时间者名次列前。</w:t>
      </w:r>
    </w:p>
    <w:p w:rsidR="00F269F0" w:rsidRDefault="00742B4B">
      <w:pPr>
        <w:ind w:firstLine="640"/>
        <w:rPr>
          <w:rFonts w:ascii="仿宋" w:eastAsia="仿宋" w:hAnsi="仿宋"/>
          <w:sz w:val="32"/>
          <w:szCs w:val="32"/>
        </w:rPr>
      </w:pPr>
      <w:r>
        <w:rPr>
          <w:rFonts w:ascii="仿宋" w:eastAsia="仿宋" w:hAnsi="仿宋"/>
          <w:sz w:val="32"/>
          <w:szCs w:val="32"/>
        </w:rPr>
        <w:t>3.如果成绩仍然相同，取场地障碍的障碍和时间成绩最好者名次列前。</w:t>
      </w:r>
    </w:p>
    <w:p w:rsidR="00F269F0" w:rsidRDefault="00742B4B">
      <w:pPr>
        <w:ind w:firstLine="640"/>
        <w:rPr>
          <w:rFonts w:ascii="仿宋" w:eastAsia="仿宋" w:hAnsi="仿宋"/>
          <w:sz w:val="32"/>
          <w:szCs w:val="32"/>
        </w:rPr>
      </w:pPr>
      <w:r>
        <w:rPr>
          <w:rFonts w:ascii="仿宋" w:eastAsia="仿宋" w:hAnsi="仿宋"/>
          <w:sz w:val="32"/>
          <w:szCs w:val="32"/>
        </w:rPr>
        <w:t>4.如果成绩仍然相同，取场地障碍中用时最少者名次列</w:t>
      </w:r>
      <w:r>
        <w:rPr>
          <w:rFonts w:ascii="仿宋" w:eastAsia="仿宋" w:hAnsi="仿宋"/>
          <w:sz w:val="32"/>
          <w:szCs w:val="32"/>
        </w:rPr>
        <w:lastRenderedPageBreak/>
        <w:t>前。</w:t>
      </w:r>
    </w:p>
    <w:p w:rsidR="00F269F0" w:rsidRDefault="00742B4B">
      <w:pPr>
        <w:ind w:firstLine="640"/>
        <w:rPr>
          <w:rFonts w:ascii="仿宋" w:eastAsia="仿宋" w:hAnsi="仿宋"/>
          <w:sz w:val="32"/>
          <w:szCs w:val="32"/>
        </w:rPr>
      </w:pPr>
      <w:r>
        <w:rPr>
          <w:rFonts w:ascii="仿宋" w:eastAsia="仿宋" w:hAnsi="仿宋"/>
          <w:sz w:val="32"/>
          <w:szCs w:val="32"/>
        </w:rPr>
        <w:t>5.如果成绩仍然相同，取舞步比赛中成绩最佳者名次列前。</w:t>
      </w:r>
    </w:p>
    <w:p w:rsidR="00F269F0" w:rsidRDefault="00742B4B">
      <w:pPr>
        <w:ind w:firstLine="640"/>
        <w:rPr>
          <w:rFonts w:ascii="仿宋" w:eastAsia="仿宋" w:hAnsi="仿宋"/>
          <w:sz w:val="32"/>
          <w:szCs w:val="32"/>
        </w:rPr>
      </w:pPr>
      <w:r>
        <w:rPr>
          <w:rFonts w:ascii="仿宋" w:eastAsia="仿宋" w:hAnsi="仿宋"/>
          <w:sz w:val="32"/>
          <w:szCs w:val="32"/>
        </w:rPr>
        <w:t>6.如仍有并列，应宣布平局。</w:t>
      </w:r>
    </w:p>
    <w:p w:rsidR="00F269F0" w:rsidRDefault="00742B4B">
      <w:pPr>
        <w:rPr>
          <w:rFonts w:ascii="仿宋" w:eastAsia="仿宋" w:hAnsi="仿宋"/>
          <w:b/>
          <w:bCs/>
          <w:sz w:val="32"/>
          <w:szCs w:val="32"/>
        </w:rPr>
      </w:pPr>
      <w:r>
        <w:rPr>
          <w:rFonts w:ascii="仿宋" w:eastAsia="仿宋" w:hAnsi="仿宋" w:hint="eastAsia"/>
          <w:b/>
          <w:bCs/>
          <w:sz w:val="32"/>
          <w:szCs w:val="32"/>
        </w:rPr>
        <w:t>六</w:t>
      </w:r>
      <w:r>
        <w:rPr>
          <w:rFonts w:ascii="仿宋" w:eastAsia="仿宋" w:hAnsi="仿宋"/>
          <w:b/>
          <w:bCs/>
          <w:sz w:val="32"/>
          <w:szCs w:val="32"/>
        </w:rPr>
        <w:t>、裁判员和仲裁</w:t>
      </w:r>
    </w:p>
    <w:p w:rsidR="00F269F0" w:rsidRDefault="00742B4B">
      <w:pPr>
        <w:ind w:firstLine="640"/>
        <w:rPr>
          <w:rFonts w:ascii="仿宋" w:eastAsia="仿宋" w:hAnsi="仿宋"/>
          <w:sz w:val="32"/>
          <w:szCs w:val="32"/>
        </w:rPr>
      </w:pPr>
      <w:r>
        <w:rPr>
          <w:rFonts w:ascii="仿宋" w:eastAsia="仿宋" w:hAnsi="仿宋"/>
          <w:sz w:val="32"/>
          <w:szCs w:val="32"/>
        </w:rPr>
        <w:t>（一）</w:t>
      </w:r>
      <w:r>
        <w:rPr>
          <w:rFonts w:ascii="仿宋" w:eastAsia="仿宋" w:hAnsi="仿宋" w:hint="eastAsia"/>
          <w:sz w:val="32"/>
          <w:szCs w:val="32"/>
        </w:rPr>
        <w:t>裁判员名单另行通知，人选由中国马术协会指定，不足部分由承办单位选派。</w:t>
      </w:r>
    </w:p>
    <w:p w:rsidR="00F269F0" w:rsidRDefault="00742B4B">
      <w:pPr>
        <w:ind w:firstLine="640"/>
        <w:rPr>
          <w:rFonts w:ascii="仿宋" w:eastAsia="仿宋" w:hAnsi="仿宋"/>
          <w:sz w:val="32"/>
          <w:szCs w:val="32"/>
        </w:rPr>
      </w:pPr>
      <w:r>
        <w:rPr>
          <w:rFonts w:ascii="仿宋" w:eastAsia="仿宋" w:hAnsi="仿宋"/>
          <w:sz w:val="32"/>
          <w:szCs w:val="32"/>
        </w:rPr>
        <w:t>（二）仲裁委员会人员组成和职责范围，按《中国马术协会竞赛仲裁办法》执行。</w:t>
      </w:r>
    </w:p>
    <w:p w:rsidR="00F269F0" w:rsidRDefault="00742B4B">
      <w:pPr>
        <w:rPr>
          <w:rFonts w:ascii="仿宋" w:eastAsia="仿宋" w:hAnsi="仿宋"/>
          <w:b/>
          <w:bCs/>
          <w:sz w:val="32"/>
          <w:szCs w:val="32"/>
        </w:rPr>
      </w:pPr>
      <w:r>
        <w:rPr>
          <w:rFonts w:ascii="仿宋" w:eastAsia="仿宋" w:hAnsi="仿宋" w:hint="eastAsia"/>
          <w:b/>
          <w:bCs/>
          <w:sz w:val="32"/>
          <w:szCs w:val="32"/>
        </w:rPr>
        <w:t>七、</w:t>
      </w:r>
      <w:r>
        <w:rPr>
          <w:rFonts w:ascii="仿宋" w:eastAsia="仿宋" w:hAnsi="仿宋"/>
          <w:b/>
          <w:bCs/>
          <w:sz w:val="32"/>
          <w:szCs w:val="32"/>
        </w:rPr>
        <w:t>录取名次和奖励</w:t>
      </w:r>
    </w:p>
    <w:p w:rsidR="00F269F0" w:rsidRDefault="00742B4B">
      <w:pPr>
        <w:ind w:firstLine="640"/>
        <w:rPr>
          <w:rFonts w:ascii="仿宋" w:eastAsia="仿宋" w:hAnsi="仿宋"/>
          <w:sz w:val="32"/>
          <w:szCs w:val="32"/>
        </w:rPr>
      </w:pPr>
      <w:r>
        <w:rPr>
          <w:rFonts w:ascii="仿宋" w:eastAsia="仿宋" w:hAnsi="仿宋" w:hint="eastAsia"/>
          <w:sz w:val="32"/>
          <w:szCs w:val="32"/>
        </w:rPr>
        <w:t>（一）</w:t>
      </w:r>
      <w:r>
        <w:rPr>
          <w:rFonts w:ascii="仿宋" w:eastAsia="仿宋" w:hAnsi="仿宋"/>
          <w:sz w:val="32"/>
          <w:szCs w:val="32"/>
        </w:rPr>
        <w:t>实际参赛人马组合不足8个，取消该项目，</w:t>
      </w:r>
      <w:r>
        <w:rPr>
          <w:rFonts w:ascii="仿宋" w:eastAsia="仿宋" w:hAnsi="仿宋" w:hint="eastAsia"/>
          <w:sz w:val="32"/>
          <w:szCs w:val="32"/>
        </w:rPr>
        <w:t>实际参赛</w:t>
      </w:r>
      <w:r>
        <w:rPr>
          <w:rFonts w:ascii="仿宋" w:eastAsia="仿宋" w:hAnsi="仿宋"/>
          <w:sz w:val="32"/>
          <w:szCs w:val="32"/>
        </w:rPr>
        <w:t>人马组合不足9个，按参赛的人马组合数减一录取，9个及以上录取</w:t>
      </w:r>
      <w:r>
        <w:rPr>
          <w:rFonts w:ascii="仿宋" w:eastAsia="仿宋" w:hAnsi="仿宋" w:hint="eastAsia"/>
          <w:sz w:val="32"/>
          <w:szCs w:val="32"/>
        </w:rPr>
        <w:t>前</w:t>
      </w:r>
      <w:r>
        <w:rPr>
          <w:rFonts w:ascii="仿宋" w:eastAsia="仿宋" w:hAnsi="仿宋"/>
          <w:sz w:val="32"/>
          <w:szCs w:val="32"/>
        </w:rPr>
        <w:t>8名。前3名颁发奖牌和证书，其他名次颁发证书。</w:t>
      </w:r>
    </w:p>
    <w:p w:rsidR="00F269F0" w:rsidRDefault="00742B4B">
      <w:pPr>
        <w:ind w:firstLine="640"/>
        <w:rPr>
          <w:rFonts w:ascii="仿宋" w:eastAsia="仿宋" w:hAnsi="仿宋"/>
          <w:sz w:val="32"/>
          <w:szCs w:val="32"/>
        </w:rPr>
      </w:pPr>
      <w:r>
        <w:rPr>
          <w:rFonts w:ascii="仿宋" w:eastAsia="仿宋" w:hAnsi="仿宋" w:hint="eastAsia"/>
          <w:sz w:val="32"/>
          <w:szCs w:val="32"/>
        </w:rPr>
        <w:t>（二）个人前</w:t>
      </w:r>
      <w:r>
        <w:rPr>
          <w:rFonts w:ascii="仿宋" w:eastAsia="仿宋" w:hAnsi="仿宋"/>
          <w:sz w:val="32"/>
          <w:szCs w:val="32"/>
        </w:rPr>
        <w:t>3名各获奖杯一座，获奖马匹将授予佩花。</w:t>
      </w:r>
    </w:p>
    <w:p w:rsidR="00F269F0" w:rsidRDefault="00742B4B">
      <w:pPr>
        <w:ind w:firstLine="640"/>
        <w:rPr>
          <w:rFonts w:ascii="仿宋" w:eastAsia="仿宋" w:hAnsi="仿宋"/>
          <w:sz w:val="32"/>
          <w:szCs w:val="32"/>
        </w:rPr>
      </w:pPr>
      <w:r>
        <w:rPr>
          <w:rFonts w:ascii="仿宋" w:eastAsia="仿宋" w:hAnsi="仿宋" w:hint="eastAsia"/>
          <w:sz w:val="32"/>
          <w:szCs w:val="32"/>
        </w:rPr>
        <w:t>（三）比赛设“最佳马主奖”，冠军马匹的马主为最佳马主，颁发奖杯一座。</w:t>
      </w:r>
    </w:p>
    <w:p w:rsidR="00F269F0" w:rsidRDefault="00742B4B">
      <w:pPr>
        <w:ind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w:t>
      </w:r>
      <w:r>
        <w:rPr>
          <w:rFonts w:ascii="仿宋" w:eastAsia="仿宋" w:hAnsi="仿宋" w:hint="eastAsia"/>
          <w:sz w:val="32"/>
          <w:szCs w:val="32"/>
        </w:rPr>
        <w:t>比赛</w:t>
      </w:r>
      <w:r>
        <w:rPr>
          <w:rFonts w:ascii="仿宋" w:eastAsia="仿宋" w:hAnsi="仿宋"/>
          <w:sz w:val="32"/>
          <w:szCs w:val="32"/>
        </w:rPr>
        <w:t>设“最佳马匹形象奖”</w:t>
      </w:r>
      <w:r>
        <w:rPr>
          <w:rFonts w:ascii="仿宋" w:eastAsia="仿宋" w:hAnsi="仿宋" w:hint="eastAsia"/>
          <w:sz w:val="32"/>
          <w:szCs w:val="32"/>
        </w:rPr>
        <w:t>，以马匹验马表现为主要参评依据，颁发奖杯一座。</w:t>
      </w:r>
    </w:p>
    <w:p w:rsidR="00F269F0" w:rsidRDefault="00742B4B">
      <w:pPr>
        <w:rPr>
          <w:rFonts w:ascii="仿宋" w:eastAsia="仿宋" w:hAnsi="仿宋"/>
          <w:b/>
          <w:bCs/>
          <w:sz w:val="32"/>
          <w:szCs w:val="32"/>
        </w:rPr>
      </w:pPr>
      <w:r>
        <w:rPr>
          <w:rFonts w:ascii="仿宋" w:eastAsia="仿宋" w:hAnsi="仿宋" w:hint="eastAsia"/>
          <w:b/>
          <w:bCs/>
          <w:sz w:val="32"/>
          <w:szCs w:val="32"/>
        </w:rPr>
        <w:t>八、报名和报到</w:t>
      </w:r>
    </w:p>
    <w:p w:rsidR="00F269F0" w:rsidRDefault="00742B4B">
      <w:pPr>
        <w:ind w:firstLine="640"/>
        <w:rPr>
          <w:rFonts w:ascii="仿宋" w:eastAsia="仿宋" w:hAnsi="仿宋"/>
          <w:sz w:val="32"/>
          <w:szCs w:val="32"/>
        </w:rPr>
      </w:pPr>
      <w:r>
        <w:rPr>
          <w:rFonts w:ascii="仿宋" w:eastAsia="仿宋" w:hAnsi="仿宋" w:hint="eastAsia"/>
          <w:sz w:val="32"/>
          <w:szCs w:val="32"/>
        </w:rPr>
        <w:t>（一）各参赛单位、运动员及马匹未完成</w:t>
      </w:r>
      <w:r>
        <w:rPr>
          <w:rFonts w:ascii="仿宋" w:eastAsia="仿宋" w:hAnsi="仿宋"/>
          <w:sz w:val="32"/>
          <w:szCs w:val="32"/>
        </w:rPr>
        <w:t>202</w:t>
      </w:r>
      <w:r w:rsidR="006E61F1">
        <w:rPr>
          <w:rFonts w:ascii="仿宋" w:eastAsia="仿宋" w:hAnsi="仿宋"/>
          <w:sz w:val="32"/>
          <w:szCs w:val="32"/>
        </w:rPr>
        <w:t>2</w:t>
      </w:r>
      <w:r>
        <w:rPr>
          <w:rFonts w:ascii="仿宋" w:eastAsia="仿宋" w:hAnsi="仿宋"/>
          <w:sz w:val="32"/>
          <w:szCs w:val="32"/>
        </w:rPr>
        <w:t>年度中马协年度注册手续不能进行报名，报名截止日期为比赛前10天。</w:t>
      </w:r>
      <w:r>
        <w:rPr>
          <w:rFonts w:ascii="仿宋" w:eastAsia="仿宋" w:hAnsi="仿宋"/>
          <w:sz w:val="32"/>
          <w:szCs w:val="32"/>
        </w:rPr>
        <w:lastRenderedPageBreak/>
        <w:t>联系电话:010-87181877，联系邮箱: chinese_cea@163.com，联系地址:北京市东城区天坛东路74号508。逾期报名，按不参加论。截至比赛抽签前，各参赛单位可按照规则规定在报名的替补运动员和马匹范围内更换运动员或马匹，替补马匹必须参加赛前验马。</w:t>
      </w:r>
    </w:p>
    <w:p w:rsidR="00F269F0" w:rsidRDefault="00742B4B">
      <w:pPr>
        <w:ind w:firstLine="640"/>
        <w:rPr>
          <w:rFonts w:ascii="仿宋" w:eastAsia="仿宋" w:hAnsi="仿宋"/>
          <w:sz w:val="32"/>
          <w:szCs w:val="32"/>
        </w:rPr>
      </w:pPr>
      <w:r>
        <w:rPr>
          <w:rFonts w:ascii="仿宋" w:eastAsia="仿宋" w:hAnsi="仿宋" w:hint="eastAsia"/>
          <w:sz w:val="32"/>
          <w:szCs w:val="32"/>
        </w:rPr>
        <w:t>（二）参赛运动员、工作人员、大会指定裁判员和参赛马匹于赛前</w:t>
      </w:r>
      <w:r>
        <w:rPr>
          <w:rFonts w:ascii="仿宋" w:eastAsia="仿宋" w:hAnsi="仿宋"/>
          <w:sz w:val="32"/>
          <w:szCs w:val="32"/>
        </w:rPr>
        <w:t>2天到赛区报到。</w:t>
      </w:r>
    </w:p>
    <w:p w:rsidR="00F269F0" w:rsidRDefault="00742B4B">
      <w:pPr>
        <w:rPr>
          <w:rFonts w:ascii="仿宋" w:eastAsia="仿宋" w:hAnsi="仿宋"/>
          <w:b/>
          <w:bCs/>
          <w:sz w:val="32"/>
          <w:szCs w:val="32"/>
        </w:rPr>
      </w:pPr>
      <w:r>
        <w:rPr>
          <w:rFonts w:ascii="仿宋" w:eastAsia="仿宋" w:hAnsi="仿宋" w:hint="eastAsia"/>
          <w:b/>
          <w:bCs/>
          <w:sz w:val="32"/>
          <w:szCs w:val="32"/>
        </w:rPr>
        <w:t>九、器材和经费</w:t>
      </w:r>
    </w:p>
    <w:p w:rsidR="00F269F0" w:rsidRDefault="00742B4B">
      <w:pPr>
        <w:ind w:firstLine="640"/>
        <w:rPr>
          <w:rFonts w:ascii="仿宋" w:eastAsia="仿宋" w:hAnsi="仿宋"/>
          <w:sz w:val="32"/>
          <w:szCs w:val="32"/>
        </w:rPr>
      </w:pPr>
      <w:r>
        <w:rPr>
          <w:rFonts w:ascii="仿宋" w:eastAsia="仿宋" w:hAnsi="仿宋" w:hint="eastAsia"/>
          <w:sz w:val="32"/>
          <w:szCs w:val="32"/>
        </w:rPr>
        <w:t>（一）各参赛队所有费用均自理。</w:t>
      </w:r>
    </w:p>
    <w:p w:rsidR="00F269F0" w:rsidRDefault="00742B4B">
      <w:pPr>
        <w:ind w:firstLine="640"/>
        <w:rPr>
          <w:rFonts w:ascii="仿宋" w:eastAsia="仿宋" w:hAnsi="仿宋"/>
          <w:sz w:val="32"/>
          <w:szCs w:val="32"/>
        </w:rPr>
      </w:pPr>
      <w:r>
        <w:rPr>
          <w:rFonts w:ascii="仿宋" w:eastAsia="仿宋" w:hAnsi="仿宋"/>
          <w:sz w:val="32"/>
          <w:szCs w:val="32"/>
        </w:rPr>
        <w:t>（二）参赛运动员和马匹在比赛期间的意外保险由各代表队自行办理。参赛运动员和马匹在比赛期间所发生的伤害与意外事故，主办和承办单位不承担任何责任。</w:t>
      </w:r>
    </w:p>
    <w:p w:rsidR="00F269F0" w:rsidRDefault="00742B4B">
      <w:pPr>
        <w:rPr>
          <w:rFonts w:ascii="仿宋" w:eastAsia="仿宋" w:hAnsi="仿宋"/>
          <w:b/>
          <w:bCs/>
          <w:sz w:val="32"/>
          <w:szCs w:val="32"/>
        </w:rPr>
      </w:pPr>
      <w:r>
        <w:rPr>
          <w:rFonts w:ascii="仿宋" w:eastAsia="仿宋" w:hAnsi="仿宋" w:hint="eastAsia"/>
          <w:b/>
          <w:bCs/>
          <w:sz w:val="32"/>
          <w:szCs w:val="32"/>
        </w:rPr>
        <w:t>十、其他</w:t>
      </w:r>
      <w:r>
        <w:rPr>
          <w:rFonts w:ascii="仿宋" w:eastAsia="仿宋" w:hAnsi="仿宋"/>
          <w:b/>
          <w:bCs/>
          <w:sz w:val="32"/>
          <w:szCs w:val="32"/>
        </w:rPr>
        <w:t xml:space="preserve"> </w:t>
      </w:r>
    </w:p>
    <w:p w:rsidR="00F269F0" w:rsidRDefault="00742B4B">
      <w:pPr>
        <w:ind w:firstLine="640"/>
        <w:rPr>
          <w:rFonts w:ascii="仿宋" w:eastAsia="仿宋" w:hAnsi="仿宋"/>
          <w:sz w:val="32"/>
          <w:szCs w:val="32"/>
        </w:rPr>
      </w:pPr>
      <w:r>
        <w:rPr>
          <w:rFonts w:ascii="仿宋" w:eastAsia="仿宋" w:hAnsi="仿宋" w:hint="eastAsia"/>
          <w:sz w:val="32"/>
          <w:szCs w:val="32"/>
        </w:rPr>
        <w:t>（一）兴奋剂检查和处罚按照国家体育总局有关规定执行。</w:t>
      </w:r>
    </w:p>
    <w:p w:rsidR="00F269F0" w:rsidRDefault="00742B4B">
      <w:pPr>
        <w:ind w:firstLine="640"/>
        <w:rPr>
          <w:rFonts w:ascii="仿宋" w:eastAsia="仿宋" w:hAnsi="仿宋"/>
          <w:sz w:val="32"/>
          <w:szCs w:val="32"/>
        </w:rPr>
      </w:pPr>
      <w:r>
        <w:rPr>
          <w:rFonts w:ascii="仿宋" w:eastAsia="仿宋" w:hAnsi="仿宋" w:hint="eastAsia"/>
          <w:sz w:val="32"/>
          <w:szCs w:val="32"/>
        </w:rPr>
        <w:t>（二）参赛马匹须按规定注射马流感疫苗，未注射马流感疫苗的马匹不得参赛。</w:t>
      </w:r>
    </w:p>
    <w:p w:rsidR="00F269F0" w:rsidRDefault="00742B4B">
      <w:pPr>
        <w:ind w:firstLine="640"/>
        <w:rPr>
          <w:rFonts w:ascii="仿宋" w:eastAsia="仿宋" w:hAnsi="仿宋"/>
          <w:sz w:val="32"/>
          <w:szCs w:val="32"/>
        </w:rPr>
      </w:pPr>
      <w:r>
        <w:rPr>
          <w:rFonts w:ascii="仿宋" w:eastAsia="仿宋" w:hAnsi="仿宋" w:hint="eastAsia"/>
          <w:sz w:val="32"/>
          <w:szCs w:val="32"/>
        </w:rPr>
        <w:t>（三）未尽事宜</w:t>
      </w:r>
      <w:r>
        <w:rPr>
          <w:rFonts w:ascii="仿宋" w:eastAsia="仿宋" w:hAnsi="仿宋"/>
          <w:sz w:val="32"/>
          <w:szCs w:val="32"/>
        </w:rPr>
        <w:t xml:space="preserve">,另行通知。 </w:t>
      </w:r>
    </w:p>
    <w:p w:rsidR="00F269F0" w:rsidRDefault="00F269F0">
      <w:pPr>
        <w:rPr>
          <w:rFonts w:ascii="仿宋" w:eastAsia="仿宋" w:hAnsi="仿宋"/>
          <w:sz w:val="32"/>
          <w:szCs w:val="32"/>
        </w:rPr>
      </w:pPr>
    </w:p>
    <w:sectPr w:rsidR="00F269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28A5" w:rsidRDefault="002728A5" w:rsidP="00BA15A7">
      <w:r>
        <w:separator/>
      </w:r>
    </w:p>
  </w:endnote>
  <w:endnote w:type="continuationSeparator" w:id="0">
    <w:p w:rsidR="002728A5" w:rsidRDefault="002728A5" w:rsidP="00BA1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28A5" w:rsidRDefault="002728A5" w:rsidP="00BA15A7">
      <w:r>
        <w:separator/>
      </w:r>
    </w:p>
  </w:footnote>
  <w:footnote w:type="continuationSeparator" w:id="0">
    <w:p w:rsidR="002728A5" w:rsidRDefault="002728A5" w:rsidP="00BA1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1934"/>
    <w:rsid w:val="00007E3F"/>
    <w:rsid w:val="00070091"/>
    <w:rsid w:val="001D062B"/>
    <w:rsid w:val="002728A5"/>
    <w:rsid w:val="002F7EF4"/>
    <w:rsid w:val="00385504"/>
    <w:rsid w:val="004A5637"/>
    <w:rsid w:val="004F773F"/>
    <w:rsid w:val="005078B3"/>
    <w:rsid w:val="00672033"/>
    <w:rsid w:val="00684348"/>
    <w:rsid w:val="006D3168"/>
    <w:rsid w:val="006E61F1"/>
    <w:rsid w:val="007215DF"/>
    <w:rsid w:val="00742B4B"/>
    <w:rsid w:val="00763769"/>
    <w:rsid w:val="007A1F83"/>
    <w:rsid w:val="00931EB3"/>
    <w:rsid w:val="00940629"/>
    <w:rsid w:val="00957F70"/>
    <w:rsid w:val="00A04BBA"/>
    <w:rsid w:val="00A31934"/>
    <w:rsid w:val="00A35169"/>
    <w:rsid w:val="00AF380C"/>
    <w:rsid w:val="00B71BF2"/>
    <w:rsid w:val="00B82C95"/>
    <w:rsid w:val="00BA15A7"/>
    <w:rsid w:val="00BC23C3"/>
    <w:rsid w:val="00C106AE"/>
    <w:rsid w:val="00CD0973"/>
    <w:rsid w:val="00D0508E"/>
    <w:rsid w:val="00D447CE"/>
    <w:rsid w:val="00D75A8B"/>
    <w:rsid w:val="00DC169A"/>
    <w:rsid w:val="00DE66B2"/>
    <w:rsid w:val="00F269F0"/>
    <w:rsid w:val="00FC2C61"/>
    <w:rsid w:val="259735D7"/>
    <w:rsid w:val="359B11BE"/>
    <w:rsid w:val="3FF258C9"/>
    <w:rsid w:val="7AF33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C12152"/>
  <w15:docId w15:val="{313B76A7-12A3-40BE-BD66-DE2071A8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2275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232</Words>
  <Characters>1329</Characters>
  <Application>Microsoft Office Word</Application>
  <DocSecurity>0</DocSecurity>
  <Lines>11</Lines>
  <Paragraphs>3</Paragraphs>
  <ScaleCrop>false</ScaleCrop>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cp:lastPrinted>2021-03-01T05:42:00Z</cp:lastPrinted>
  <dcterms:created xsi:type="dcterms:W3CDTF">2021-12-17T07:57:00Z</dcterms:created>
  <dcterms:modified xsi:type="dcterms:W3CDTF">2022-02-15T03:14:00Z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